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AB3" w:rsidRPr="00A33C3C" w:rsidRDefault="006F2B36" w:rsidP="006F2B36">
      <w:pPr>
        <w:spacing w:line="240" w:lineRule="auto"/>
        <w:rPr>
          <w:rFonts w:ascii="Arial" w:hAnsi="Arial" w:cs="Arial"/>
          <w:i/>
          <w:sz w:val="24"/>
        </w:rPr>
      </w:pPr>
      <w:bookmarkStart w:id="0" w:name="_GoBack"/>
      <w:bookmarkEnd w:id="0"/>
      <w:r w:rsidRPr="00A33C3C">
        <w:rPr>
          <w:rFonts w:ascii="Arial" w:hAnsi="Arial" w:cs="Arial"/>
          <w:i/>
          <w:sz w:val="24"/>
        </w:rPr>
        <w:t>Pressemitteilung</w:t>
      </w:r>
      <w:r w:rsidR="00F129DB" w:rsidRPr="00A33C3C">
        <w:rPr>
          <w:rFonts w:ascii="Arial" w:hAnsi="Arial" w:cs="Arial"/>
          <w:i/>
          <w:sz w:val="24"/>
        </w:rPr>
        <w:t xml:space="preserve"> „Wirkungen und Möglichkeiten unterschiedlicher Professionen auf Bindungs- und Beziehungserfahrungen“</w:t>
      </w:r>
      <w:r w:rsidR="00D8621B">
        <w:rPr>
          <w:rFonts w:ascii="Arial" w:hAnsi="Arial" w:cs="Arial"/>
          <w:i/>
          <w:sz w:val="24"/>
        </w:rPr>
        <w:t>- 3. stadtweites Fachtreffen der Frühe Hilfen</w:t>
      </w:r>
    </w:p>
    <w:p w:rsidR="00F129DB" w:rsidRPr="00A33C3C" w:rsidRDefault="00A33C3C" w:rsidP="006F2B36">
      <w:pPr>
        <w:spacing w:line="240" w:lineRule="auto"/>
        <w:rPr>
          <w:rFonts w:ascii="Arial" w:hAnsi="Arial" w:cs="Arial"/>
          <w:b/>
          <w:sz w:val="24"/>
        </w:rPr>
      </w:pPr>
      <w:r w:rsidRPr="00A33C3C">
        <w:rPr>
          <w:rFonts w:ascii="Arial" w:hAnsi="Arial" w:cs="Arial"/>
          <w:b/>
          <w:sz w:val="24"/>
        </w:rPr>
        <w:t>Starker Halt für kleine Menschen</w:t>
      </w:r>
    </w:p>
    <w:p w:rsidR="005D3E28" w:rsidRPr="00D8621B" w:rsidRDefault="00A33C3C" w:rsidP="006F2B36">
      <w:pPr>
        <w:spacing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Die Verbindung zwischen Mutter und Kind beginnt schon lange vor der Geburt. Wie aber entwickelt sie sich? Wie kann geholfen werden, wenn </w:t>
      </w:r>
      <w:r w:rsidR="00F41E95">
        <w:rPr>
          <w:rFonts w:ascii="Arial" w:hAnsi="Arial" w:cs="Arial"/>
          <w:sz w:val="24"/>
        </w:rPr>
        <w:t xml:space="preserve">Probleme auftauchen? Welche Möglichkeiten haben Eltern und Berater? Diese und ähnliche Fragen stehen im Mittelpunkt des </w:t>
      </w:r>
      <w:r w:rsidR="001566FB">
        <w:rPr>
          <w:rFonts w:ascii="Arial" w:hAnsi="Arial" w:cs="Arial"/>
          <w:sz w:val="24"/>
        </w:rPr>
        <w:t>dritten</w:t>
      </w:r>
      <w:r w:rsidR="00F41E95">
        <w:rPr>
          <w:rFonts w:ascii="Arial" w:hAnsi="Arial" w:cs="Arial"/>
          <w:sz w:val="24"/>
        </w:rPr>
        <w:t xml:space="preserve"> stadtweiten Fachtreffens im Rahmen der </w:t>
      </w:r>
      <w:r w:rsidR="00F41E95" w:rsidRPr="00DB65EB">
        <w:rPr>
          <w:rFonts w:ascii="Arial" w:hAnsi="Arial" w:cs="Arial"/>
          <w:sz w:val="24"/>
        </w:rPr>
        <w:t>Bundesinit</w:t>
      </w:r>
      <w:r w:rsidR="00F41E95">
        <w:rPr>
          <w:rFonts w:ascii="Arial" w:hAnsi="Arial" w:cs="Arial"/>
          <w:sz w:val="24"/>
        </w:rPr>
        <w:t xml:space="preserve">iative Frühe Hilfen des Amtes für Jugend und Soziales am 4. November. </w:t>
      </w:r>
      <w:r w:rsidR="00DB65EB">
        <w:rPr>
          <w:rFonts w:ascii="Arial" w:hAnsi="Arial" w:cs="Arial"/>
          <w:sz w:val="24"/>
        </w:rPr>
        <w:t xml:space="preserve">Das Thema </w:t>
      </w:r>
      <w:r w:rsidR="00151032">
        <w:rPr>
          <w:rFonts w:ascii="Arial" w:hAnsi="Arial" w:cs="Arial"/>
          <w:sz w:val="24"/>
        </w:rPr>
        <w:t xml:space="preserve">der Veranstaltung </w:t>
      </w:r>
      <w:r w:rsidR="00DB65EB">
        <w:rPr>
          <w:rFonts w:ascii="Arial" w:hAnsi="Arial" w:cs="Arial"/>
          <w:sz w:val="24"/>
        </w:rPr>
        <w:t xml:space="preserve">haben die Partner des Netzwerks ausgewählt. „Wir bekommen Hinweise, welche Themen in der Praxis besonders häufig auftauchen“, sagt Katrin Oldörp, Koordinatorin der Frühen Hilfen. </w:t>
      </w:r>
      <w:r w:rsidR="00434BBE">
        <w:rPr>
          <w:rFonts w:ascii="Arial" w:hAnsi="Arial" w:cs="Arial"/>
          <w:sz w:val="24"/>
        </w:rPr>
        <w:t>„Unsere Referenten kommen aus der Region, denn wir wollen zeigen, was hier bei uns möglich und nötig ist.</w:t>
      </w:r>
      <w:r w:rsidR="00251B5E">
        <w:rPr>
          <w:rFonts w:ascii="Arial" w:hAnsi="Arial" w:cs="Arial"/>
          <w:sz w:val="24"/>
        </w:rPr>
        <w:t xml:space="preserve"> Das ist das Grundprinzip der Frühen Hilfen: das sichtbar zu machen, was vorhanden ist.“</w:t>
      </w:r>
      <w:r w:rsidR="00434BBE">
        <w:rPr>
          <w:rFonts w:ascii="Arial" w:hAnsi="Arial" w:cs="Arial"/>
          <w:sz w:val="24"/>
        </w:rPr>
        <w:t xml:space="preserve"> </w:t>
      </w:r>
      <w:r w:rsidR="001566FB">
        <w:rPr>
          <w:rFonts w:ascii="Arial" w:hAnsi="Arial" w:cs="Arial"/>
          <w:sz w:val="24"/>
        </w:rPr>
        <w:t>Zu dem Treffen kommen etwa 100 Sozialpädagogen</w:t>
      </w:r>
      <w:r w:rsidR="001566FB" w:rsidRPr="00D8621B">
        <w:rPr>
          <w:rFonts w:ascii="Arial" w:hAnsi="Arial" w:cs="Arial"/>
          <w:sz w:val="24"/>
        </w:rPr>
        <w:t xml:space="preserve">, Heilerzieher, Hebammen, Therapeuten und Mediziner zusammen. Außerdem werden Berater aus Frühförderung, Jugendhilfe und Schwangerschaftsberatung und aus dem Gesundheitswesen dabei sein. </w:t>
      </w:r>
      <w:r w:rsidR="00F72C0E" w:rsidRPr="00D8621B">
        <w:rPr>
          <w:rFonts w:ascii="Arial" w:hAnsi="Arial" w:cs="Arial"/>
          <w:sz w:val="24"/>
        </w:rPr>
        <w:t xml:space="preserve">Eine </w:t>
      </w:r>
      <w:r w:rsidR="00251B5E" w:rsidRPr="00D8621B">
        <w:rPr>
          <w:rFonts w:ascii="Arial" w:hAnsi="Arial" w:cs="Arial"/>
          <w:sz w:val="24"/>
        </w:rPr>
        <w:t xml:space="preserve">Rostocker </w:t>
      </w:r>
      <w:r w:rsidR="00F72C0E" w:rsidRPr="00D8621B">
        <w:rPr>
          <w:rFonts w:ascii="Arial" w:hAnsi="Arial" w:cs="Arial"/>
          <w:sz w:val="24"/>
        </w:rPr>
        <w:t xml:space="preserve">Familienhebamme </w:t>
      </w:r>
      <w:r w:rsidR="00816BDC" w:rsidRPr="00D8621B">
        <w:rPr>
          <w:rFonts w:ascii="Arial" w:hAnsi="Arial" w:cs="Arial"/>
          <w:sz w:val="24"/>
        </w:rPr>
        <w:t xml:space="preserve">und eine Expertin der </w:t>
      </w:r>
      <w:r w:rsidR="00816BDC">
        <w:rPr>
          <w:rFonts w:ascii="Arial" w:hAnsi="Arial" w:cs="Arial"/>
          <w:sz w:val="24"/>
        </w:rPr>
        <w:t>Hochschule Neubrandenburg we</w:t>
      </w:r>
      <w:r w:rsidR="00F72C0E">
        <w:rPr>
          <w:rFonts w:ascii="Arial" w:hAnsi="Arial" w:cs="Arial"/>
          <w:sz w:val="24"/>
        </w:rPr>
        <w:t>rd</w:t>
      </w:r>
      <w:r w:rsidR="00816BDC">
        <w:rPr>
          <w:rFonts w:ascii="Arial" w:hAnsi="Arial" w:cs="Arial"/>
          <w:sz w:val="24"/>
        </w:rPr>
        <w:t>en</w:t>
      </w:r>
      <w:r w:rsidR="00F72C0E">
        <w:rPr>
          <w:rFonts w:ascii="Arial" w:hAnsi="Arial" w:cs="Arial"/>
          <w:sz w:val="24"/>
        </w:rPr>
        <w:t xml:space="preserve"> über die Förder</w:t>
      </w:r>
      <w:r w:rsidR="00FB2A67">
        <w:rPr>
          <w:rFonts w:ascii="Arial" w:hAnsi="Arial" w:cs="Arial"/>
          <w:sz w:val="24"/>
        </w:rPr>
        <w:t>ung</w:t>
      </w:r>
      <w:r w:rsidR="00F72C0E">
        <w:rPr>
          <w:rFonts w:ascii="Arial" w:hAnsi="Arial" w:cs="Arial"/>
          <w:sz w:val="24"/>
        </w:rPr>
        <w:t xml:space="preserve"> von Bindungen zwischen Mutter und Kind </w:t>
      </w:r>
      <w:r w:rsidR="00816BDC">
        <w:rPr>
          <w:rFonts w:ascii="Arial" w:hAnsi="Arial" w:cs="Arial"/>
          <w:sz w:val="24"/>
        </w:rPr>
        <w:t xml:space="preserve">sowie die frühkindliche Entwicklung </w:t>
      </w:r>
      <w:r w:rsidR="00F72C0E">
        <w:rPr>
          <w:rFonts w:ascii="Arial" w:hAnsi="Arial" w:cs="Arial"/>
          <w:sz w:val="24"/>
        </w:rPr>
        <w:t xml:space="preserve">sprechen. </w:t>
      </w:r>
      <w:r w:rsidR="00FB2A67">
        <w:rPr>
          <w:rFonts w:ascii="Arial" w:hAnsi="Arial" w:cs="Arial"/>
          <w:sz w:val="24"/>
        </w:rPr>
        <w:t xml:space="preserve">In einem dritten Vortrag </w:t>
      </w:r>
      <w:r w:rsidR="007D6D81">
        <w:rPr>
          <w:rFonts w:ascii="Arial" w:hAnsi="Arial" w:cs="Arial"/>
          <w:sz w:val="24"/>
        </w:rPr>
        <w:t xml:space="preserve">aus der Universität Rostock </w:t>
      </w:r>
      <w:r w:rsidR="00FB2A67">
        <w:rPr>
          <w:rFonts w:ascii="Arial" w:hAnsi="Arial" w:cs="Arial"/>
          <w:sz w:val="24"/>
        </w:rPr>
        <w:t xml:space="preserve">geht es um alternative Bindungspersonen, wenn die Eltern </w:t>
      </w:r>
      <w:r>
        <w:rPr>
          <w:rFonts w:ascii="Arial" w:hAnsi="Arial" w:cs="Arial"/>
          <w:sz w:val="24"/>
        </w:rPr>
        <w:t xml:space="preserve">ihre Rolle </w:t>
      </w:r>
      <w:r w:rsidR="00FB2A67">
        <w:rPr>
          <w:rFonts w:ascii="Arial" w:hAnsi="Arial" w:cs="Arial"/>
          <w:sz w:val="24"/>
        </w:rPr>
        <w:t xml:space="preserve">nicht in ausreichendem Maß </w:t>
      </w:r>
      <w:r>
        <w:rPr>
          <w:rFonts w:ascii="Arial" w:hAnsi="Arial" w:cs="Arial"/>
          <w:sz w:val="24"/>
        </w:rPr>
        <w:t>ausfüllen können</w:t>
      </w:r>
      <w:r w:rsidR="00FB2A67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 „So wollen wir den Bogen spannen zwischen Forschung und Praxis“, sagt Oldörp.</w:t>
      </w:r>
      <w:r w:rsidR="00151032">
        <w:rPr>
          <w:rFonts w:ascii="Arial" w:hAnsi="Arial" w:cs="Arial"/>
          <w:sz w:val="24"/>
        </w:rPr>
        <w:t xml:space="preserve"> </w:t>
      </w:r>
      <w:r w:rsidR="00BE2B69">
        <w:rPr>
          <w:rFonts w:ascii="Arial" w:hAnsi="Arial" w:cs="Arial"/>
          <w:sz w:val="24"/>
        </w:rPr>
        <w:t>Neu ist</w:t>
      </w:r>
      <w:r w:rsidR="00151032">
        <w:rPr>
          <w:rFonts w:ascii="Arial" w:hAnsi="Arial" w:cs="Arial"/>
          <w:sz w:val="24"/>
        </w:rPr>
        <w:t xml:space="preserve"> in diesem Jahr</w:t>
      </w:r>
      <w:r w:rsidR="00BE2B69">
        <w:rPr>
          <w:rFonts w:ascii="Arial" w:hAnsi="Arial" w:cs="Arial"/>
          <w:sz w:val="24"/>
        </w:rPr>
        <w:t>, dass die Veranstaltung sich über e</w:t>
      </w:r>
      <w:r w:rsidR="005D3E28">
        <w:rPr>
          <w:rFonts w:ascii="Arial" w:hAnsi="Arial" w:cs="Arial"/>
          <w:sz w:val="24"/>
        </w:rPr>
        <w:t xml:space="preserve">inen ganzen Tag </w:t>
      </w:r>
      <w:r w:rsidR="00BE2B69">
        <w:rPr>
          <w:rFonts w:ascii="Arial" w:hAnsi="Arial" w:cs="Arial"/>
          <w:sz w:val="24"/>
        </w:rPr>
        <w:t>erstreckt. In der Vergangenheit hatten sich e</w:t>
      </w:r>
      <w:r w:rsidR="005D3E28">
        <w:rPr>
          <w:rFonts w:ascii="Arial" w:hAnsi="Arial" w:cs="Arial"/>
          <w:sz w:val="24"/>
        </w:rPr>
        <w:t xml:space="preserve">tliche Teilnehmer mehr Zeit gewünscht, um bestimmte Themen </w:t>
      </w:r>
      <w:r w:rsidR="004F783E">
        <w:rPr>
          <w:rFonts w:ascii="Arial" w:hAnsi="Arial" w:cs="Arial"/>
          <w:sz w:val="24"/>
        </w:rPr>
        <w:t xml:space="preserve">in kleinerer Runde </w:t>
      </w:r>
      <w:r w:rsidR="005D3E28">
        <w:rPr>
          <w:rFonts w:ascii="Arial" w:hAnsi="Arial" w:cs="Arial"/>
          <w:sz w:val="24"/>
        </w:rPr>
        <w:t>zu vertiefen bzw. den Referenten Fragen stellen zu können.</w:t>
      </w:r>
      <w:r w:rsidR="004F783E">
        <w:rPr>
          <w:rFonts w:ascii="Arial" w:hAnsi="Arial" w:cs="Arial"/>
          <w:sz w:val="24"/>
        </w:rPr>
        <w:t xml:space="preserve"> </w:t>
      </w:r>
      <w:r w:rsidR="007D6D81">
        <w:rPr>
          <w:rFonts w:ascii="Arial" w:hAnsi="Arial" w:cs="Arial"/>
          <w:sz w:val="24"/>
        </w:rPr>
        <w:t>Das wird</w:t>
      </w:r>
      <w:r w:rsidR="004F783E">
        <w:rPr>
          <w:rFonts w:ascii="Arial" w:hAnsi="Arial" w:cs="Arial"/>
          <w:sz w:val="24"/>
        </w:rPr>
        <w:t xml:space="preserve"> in diesem Jahr </w:t>
      </w:r>
      <w:r w:rsidR="007D6D81">
        <w:rPr>
          <w:rFonts w:ascii="Arial" w:hAnsi="Arial" w:cs="Arial"/>
          <w:sz w:val="24"/>
        </w:rPr>
        <w:t>in Workshops möglich.</w:t>
      </w:r>
      <w:r w:rsidR="001566FB" w:rsidRPr="001566FB">
        <w:rPr>
          <w:rFonts w:ascii="Arial" w:hAnsi="Arial" w:cs="Arial"/>
          <w:color w:val="00B050"/>
          <w:sz w:val="24"/>
        </w:rPr>
        <w:t xml:space="preserve"> </w:t>
      </w:r>
      <w:r w:rsidR="001566FB" w:rsidRPr="00D8621B">
        <w:rPr>
          <w:rFonts w:ascii="Arial" w:hAnsi="Arial" w:cs="Arial"/>
          <w:sz w:val="24"/>
        </w:rPr>
        <w:t>Auf einem „Markt der Möglichkeiten“ werden Projekte, Angebote und Materialien für die Praxis präsentiert.</w:t>
      </w:r>
    </w:p>
    <w:p w:rsidR="00225CCB" w:rsidRPr="003B5951" w:rsidRDefault="00225CCB" w:rsidP="00225CCB">
      <w:pPr>
        <w:spacing w:line="240" w:lineRule="auto"/>
        <w:rPr>
          <w:rFonts w:ascii="Arial" w:hAnsi="Arial" w:cs="Arial"/>
          <w:i/>
          <w:sz w:val="24"/>
        </w:rPr>
      </w:pPr>
      <w:r w:rsidRPr="00D8621B">
        <w:rPr>
          <w:rFonts w:ascii="Arial" w:hAnsi="Arial" w:cs="Arial"/>
          <w:i/>
          <w:sz w:val="24"/>
        </w:rPr>
        <w:t>Mittwoch, 04.11.2016, 10 bis 16 Uhr</w:t>
      </w:r>
      <w:r w:rsidRPr="00D8621B">
        <w:rPr>
          <w:rFonts w:ascii="Arial" w:hAnsi="Arial" w:cs="Arial"/>
          <w:i/>
          <w:sz w:val="24"/>
        </w:rPr>
        <w:br/>
      </w:r>
      <w:r>
        <w:rPr>
          <w:rFonts w:ascii="Arial" w:hAnsi="Arial" w:cs="Arial"/>
          <w:i/>
          <w:sz w:val="24"/>
        </w:rPr>
        <w:t>Volkshochschule</w:t>
      </w:r>
      <w:r w:rsidRPr="003B5951">
        <w:rPr>
          <w:rFonts w:ascii="Arial" w:hAnsi="Arial" w:cs="Arial"/>
          <w:i/>
          <w:sz w:val="24"/>
        </w:rPr>
        <w:t xml:space="preserve"> Rostock, </w:t>
      </w:r>
      <w:r>
        <w:rPr>
          <w:rFonts w:ascii="Arial" w:hAnsi="Arial" w:cs="Arial"/>
          <w:i/>
          <w:sz w:val="24"/>
        </w:rPr>
        <w:t xml:space="preserve">Am </w:t>
      </w:r>
      <w:proofErr w:type="spellStart"/>
      <w:r>
        <w:rPr>
          <w:rFonts w:ascii="Arial" w:hAnsi="Arial" w:cs="Arial"/>
          <w:i/>
          <w:sz w:val="24"/>
        </w:rPr>
        <w:t>Kabutzenhof</w:t>
      </w:r>
      <w:proofErr w:type="spellEnd"/>
      <w:r>
        <w:rPr>
          <w:rFonts w:ascii="Arial" w:hAnsi="Arial" w:cs="Arial"/>
          <w:i/>
          <w:sz w:val="24"/>
        </w:rPr>
        <w:t xml:space="preserve"> 20 a</w:t>
      </w:r>
    </w:p>
    <w:p w:rsidR="00225CCB" w:rsidRPr="006F2B36" w:rsidRDefault="00225CCB" w:rsidP="006F2B36">
      <w:pPr>
        <w:spacing w:line="240" w:lineRule="auto"/>
        <w:rPr>
          <w:rFonts w:ascii="Arial" w:hAnsi="Arial" w:cs="Arial"/>
          <w:sz w:val="24"/>
        </w:rPr>
      </w:pPr>
    </w:p>
    <w:sectPr w:rsidR="00225CCB" w:rsidRPr="006F2B3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B36"/>
    <w:rsid w:val="00151032"/>
    <w:rsid w:val="001566FB"/>
    <w:rsid w:val="00225CCB"/>
    <w:rsid w:val="00251B5E"/>
    <w:rsid w:val="00434BBE"/>
    <w:rsid w:val="004F783E"/>
    <w:rsid w:val="005D3E28"/>
    <w:rsid w:val="006A1AB3"/>
    <w:rsid w:val="006F2B36"/>
    <w:rsid w:val="007D6D81"/>
    <w:rsid w:val="00816BDC"/>
    <w:rsid w:val="00A33C3C"/>
    <w:rsid w:val="00BE2B69"/>
    <w:rsid w:val="00D8621B"/>
    <w:rsid w:val="00DB65EB"/>
    <w:rsid w:val="00F129DB"/>
    <w:rsid w:val="00F41E95"/>
    <w:rsid w:val="00F72C0E"/>
    <w:rsid w:val="00F975CE"/>
    <w:rsid w:val="00FB2A67"/>
    <w:rsid w:val="00FF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4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1846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Rostock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Dö</dc:creator>
  <cp:lastModifiedBy>Mitarbeiter</cp:lastModifiedBy>
  <cp:revision>2</cp:revision>
  <dcterms:created xsi:type="dcterms:W3CDTF">2017-08-25T05:01:00Z</dcterms:created>
  <dcterms:modified xsi:type="dcterms:W3CDTF">2017-08-25T05:01:00Z</dcterms:modified>
</cp:coreProperties>
</file>